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C4" w:rsidRPr="00D530C4" w:rsidRDefault="00D530C4" w:rsidP="00D530C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D530C4">
        <w:rPr>
          <w:rStyle w:val="c7"/>
          <w:b/>
          <w:bCs/>
          <w:i/>
          <w:color w:val="FF0000"/>
          <w:sz w:val="28"/>
          <w:szCs w:val="28"/>
        </w:rPr>
        <w:t>Памятка для родителей</w:t>
      </w:r>
    </w:p>
    <w:p w:rsidR="00D530C4" w:rsidRPr="00D530C4" w:rsidRDefault="00D530C4" w:rsidP="00D530C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D530C4">
        <w:rPr>
          <w:rStyle w:val="c7"/>
          <w:b/>
          <w:bCs/>
          <w:i/>
          <w:color w:val="FF0000"/>
          <w:sz w:val="28"/>
          <w:szCs w:val="28"/>
        </w:rPr>
        <w:t>«РАЗВИТИЕ МЕЛКОЙ МОТОРИКИ</w:t>
      </w:r>
    </w:p>
    <w:p w:rsidR="00D530C4" w:rsidRPr="00D530C4" w:rsidRDefault="00D530C4" w:rsidP="00D530C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D530C4">
        <w:rPr>
          <w:rStyle w:val="c7"/>
          <w:b/>
          <w:bCs/>
          <w:i/>
          <w:color w:val="FF0000"/>
          <w:sz w:val="28"/>
          <w:szCs w:val="28"/>
        </w:rPr>
        <w:t>ИЛИ НЕСКОЛЬКО ИДЕЙ, ЧЕМ ЗАНЯТЬ РЕБЕНКА»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Самые вкусные игры – ссыпать вместе два-три сорта изюма, орехов, разных по форме, цвету и вкусу. И пусть он их разбирает.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Развивающая игра «Делаем бусы». Потребуются макароны с крупным просветом и длинный шнурок. Задача для ребенка: нанизать макаронины на шнурок.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Кстати, чем больше малыш работает своими пальчиками, тем лучше происходит развитие мелкой моторики рук и тем раньше и лучше развивается его речь. Дело в том, что в коре головного мозга двигательные и речевые области находятся рядом. Причем </w:t>
      </w:r>
      <w:proofErr w:type="gramStart"/>
      <w:r>
        <w:rPr>
          <w:rStyle w:val="c2"/>
          <w:color w:val="000000"/>
          <w:sz w:val="28"/>
          <w:szCs w:val="28"/>
        </w:rPr>
        <w:t>речевые</w:t>
      </w:r>
      <w:proofErr w:type="gramEnd"/>
      <w:r>
        <w:rPr>
          <w:rStyle w:val="c2"/>
          <w:color w:val="000000"/>
          <w:sz w:val="28"/>
          <w:szCs w:val="28"/>
        </w:rPr>
        <w:t xml:space="preserve"> активно формируются под влиянием импульсов, поступающих от пальцев рук.</w:t>
      </w:r>
    </w:p>
    <w:p w:rsidR="00D530C4" w:rsidRDefault="00D530C4" w:rsidP="00D530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получается, что уровень и темп развития речи малыша напрямую зависит от того, насколько развиты тонкие движения детских пальчиков.</w:t>
      </w:r>
    </w:p>
    <w:p w:rsidR="00D530C4" w:rsidRDefault="00D530C4" w:rsidP="00D530C4">
      <w:pPr>
        <w:spacing w:line="360" w:lineRule="auto"/>
        <w:jc w:val="both"/>
      </w:pPr>
    </w:p>
    <w:p w:rsidR="00CB289E" w:rsidRDefault="00CB289E" w:rsidP="00D530C4">
      <w:pPr>
        <w:spacing w:line="360" w:lineRule="auto"/>
        <w:jc w:val="both"/>
      </w:pPr>
      <w:bookmarkStart w:id="0" w:name="_GoBack"/>
      <w:bookmarkEnd w:id="0"/>
    </w:p>
    <w:sectPr w:rsidR="00CB289E" w:rsidSect="00D530C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C4"/>
    <w:rsid w:val="00CB289E"/>
    <w:rsid w:val="00D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30C4"/>
  </w:style>
  <w:style w:type="character" w:customStyle="1" w:styleId="c2">
    <w:name w:val="c2"/>
    <w:basedOn w:val="a0"/>
    <w:rsid w:val="00D5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30C4"/>
  </w:style>
  <w:style w:type="character" w:customStyle="1" w:styleId="c2">
    <w:name w:val="c2"/>
    <w:basedOn w:val="a0"/>
    <w:rsid w:val="00D5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2021-03-11T12:00:00Z</dcterms:created>
  <dcterms:modified xsi:type="dcterms:W3CDTF">2021-03-11T12:02:00Z</dcterms:modified>
</cp:coreProperties>
</file>