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2B" w:rsidRPr="008F14B3" w:rsidRDefault="0099302B" w:rsidP="00993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F14B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Консультация для родителей</w:t>
      </w:r>
    </w:p>
    <w:p w:rsidR="0099302B" w:rsidRPr="008F14B3" w:rsidRDefault="007655B8" w:rsidP="00993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8F14B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Виртуальное гостевание </w:t>
      </w:r>
      <w:r w:rsidR="0099302B" w:rsidRPr="008F14B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новый способ познакомить детей с профессиями.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9302B" w:rsidRP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   </w:t>
      </w: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Виртуальное гостевание - это новая прогрессивная форма организации детской деятельности, которая позволяет значительно расширить сферу общения и включить ребенка в жизнь, познакомить с разнообразием мира через виртуальную реальность.</w:t>
      </w:r>
    </w:p>
    <w:p w:rsid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ЦЕЛЬ</w:t>
      </w: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Вовлечение семей воспитанников в образовательный процесс дошкольного учреждения через информационно-коммуникационные ресурсы в сети Интернет</w:t>
      </w: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Продолжать знакомить детей с разными профессиями не покидая группы, но при этом путешествовать по организациям , где работают их родители.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302B" w:rsidRPr="0099302B" w:rsidRDefault="0099302B" w:rsidP="00993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В чем заключается технология «Виртуальное гостевание»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Чтобы познакомить воспитанников с разными профессиями, педагоги предлагают родителям записать видеоролик и рассказать о своей работе. Для этого нужно заранее провести опрос среди родителей и </w:t>
      </w:r>
      <w:proofErr w:type="gramStart"/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узнать ,</w:t>
      </w:r>
      <w:proofErr w:type="gramEnd"/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кто бы из них хотел стать виртуальным гостем группы. Кроме родителей, рассказать о своей работе могут и другие гости: бабушки, дедушки, старшие братья и сестры воспитанников, спортсмены, писатели, поэ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т</w:t>
      </w: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ы, композито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ры, которые живут в вашем селе</w:t>
      </w: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.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Хочется отметить, что занятия с участием виртуального гостя предусматривает предварительную работу как с детьми, так и с самим гостем. С детьми воспитатель проводит беседу о тех профессиях, о которых потом им более подробно расскажет гость. Также дети могут заранее подготовить вопросы о профессии: что они хотели бы узнать или увидеть. Воспитатель передает эти вопросы </w:t>
      </w:r>
      <w:proofErr w:type="gramStart"/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родителям ,</w:t>
      </w:r>
      <w:proofErr w:type="gramEnd"/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которые стараются ответить на них в своем </w:t>
      </w:r>
      <w:proofErr w:type="spellStart"/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видеорассказе</w:t>
      </w:r>
      <w:proofErr w:type="spellEnd"/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.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   Перед тем как виртуальный гость запишет видеоролик, педагог проводит с ним консультацию и </w:t>
      </w:r>
      <w:proofErr w:type="gramStart"/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рассказывает ,</w:t>
      </w:r>
      <w:proofErr w:type="gramEnd"/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каким должно быть видео. Ведь продолжительность видеоролика составляет от 3 до 5 минут, и родители должны успеть рассказать и показать детям все, чтобы они получили </w:t>
      </w:r>
      <w:proofErr w:type="gramStart"/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представление  о</w:t>
      </w:r>
      <w:proofErr w:type="gramEnd"/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конкретной профессии.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   Задача виртуального гостя не просто рассказать на камеру, кем он работает и чем занимается, но и показать рабочее место, оборудование, инструменты, которые используют люди данной профессии. Детям нравится, когда родители рассказывают истории из опыта своей работы, обращаются к ним. Видеоролики получаются живыми и создают атмосферу реального общения.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Готовые видеоролики родители передают воспитателям, которые проверяют, соответствуют ли они всем требованиям. Затем размещают видео на сайте детского сада и включаю в ходе образовательной деятельности в группе. Воспитанники имеют возможность так же смотреть и пересматривать с родителями дома.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lastRenderedPageBreak/>
        <w:t>С какими профессиями можно познакомить детей дистанционно.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С помощью технологи можно познакомиться с профессиями учителя, повара, парикмахера, работника банка, почтальона, полицейского, педиатра и многими другими. Нужно стараться планировать тематику занятий так, чтобы дети расширяли свои представления о знакомых им профессиях и знакомились с новыми. Кроме того, параллельно они решают и другие образовательные и воспитательные задачи.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Например, в сентябре в подготовительной группе можно посмотреть видеоролик о профессии учителя. Рассказ виртуального гостя вызовет интерес к школе. Дети узнают, что делает учитель, и пополнят свой словарный запас новыми </w:t>
      </w:r>
      <w:proofErr w:type="gramStart"/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словами :</w:t>
      </w:r>
      <w:proofErr w:type="gramEnd"/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указка, звонок, перемена.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Виртуальная встреча с поваром, парикмахером, помогут не только расширить представления детей о профессиях, но и сформировать у них уважительное отношение к труду взрослых. Дети узнают, какое оборудование используют повара и парикмахеры в своей работе, а также то, что обе эти профессии на самом деле очень творческие.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Как подготовить и провести с детьми занятие «Виртуальный гость группы»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1. Расскажите родителям об идее провести с детьми дистанционные занятия, чтобы познакомить их с разными профессиями.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2.Првести анкетирование с родителями или опрос в чате группы об их профессиональной деятельности.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3.составить список профессий родителей, с которыми будете знакомить воспитанников.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4. Соберите согласие родителей стать виртуальным гостем группы.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5.составте перспективный план по ознакомлению детей с профессиями родителей.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6.Проведите мастер-класс для родителей, как создать видеоролик о своей профессии.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7.Проведите с родителями индивидуальную консультацию и обсудите требования к содержанию видеоролика с учетом возрастных особенностей детей группы.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8. Посмотрите готовый видеоролик и разместите его на сайте детского ада и в родительском чате для просмотра.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9.Проведите с детьми предварительную беседу о профессии из видеоролика.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10.Организуйте просмотр видеоролика во время организованной образовательной деятельности с детьми.</w:t>
      </w:r>
    </w:p>
    <w:p w:rsidR="0099302B" w:rsidRPr="0099302B" w:rsidRDefault="0099302B" w:rsidP="0099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11.Закрепите с детьми новые знания о профессии после просмотра видео.</w:t>
      </w:r>
    </w:p>
    <w:p w:rsidR="0099302B" w:rsidRPr="0099302B" w:rsidRDefault="0099302B" w:rsidP="009930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видеоролику о профессии, который записывают родители.</w:t>
      </w:r>
    </w:p>
    <w:tbl>
      <w:tblPr>
        <w:tblW w:w="892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1"/>
        <w:gridCol w:w="6118"/>
      </w:tblGrid>
      <w:tr w:rsidR="0099302B" w:rsidRPr="0099302B" w:rsidTr="0099302B"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2B" w:rsidRPr="0099302B" w:rsidRDefault="0099302B" w:rsidP="0099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Требование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2B" w:rsidRPr="0099302B" w:rsidRDefault="0099302B" w:rsidP="0099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</w:t>
            </w:r>
          </w:p>
        </w:tc>
      </w:tr>
      <w:tr w:rsidR="0099302B" w:rsidRPr="0099302B" w:rsidTr="0099302B"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2B" w:rsidRPr="0099302B" w:rsidRDefault="0099302B" w:rsidP="0099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Формат видеоролика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2B" w:rsidRPr="0099302B" w:rsidRDefault="0099302B" w:rsidP="0099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Родители записывают видеоролик о своей профессии в электронном виде в формат МР4. Минимальное разрешение видеоролика – 36 </w:t>
            </w:r>
            <w:proofErr w:type="spellStart"/>
            <w:r w:rsidRPr="00993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рх</w:t>
            </w:r>
            <w:proofErr w:type="spellEnd"/>
          </w:p>
        </w:tc>
      </w:tr>
      <w:tr w:rsidR="0099302B" w:rsidRPr="0099302B" w:rsidTr="0099302B"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2B" w:rsidRPr="0099302B" w:rsidRDefault="0099302B" w:rsidP="0099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Продолжительность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2B" w:rsidRPr="0099302B" w:rsidRDefault="0099302B" w:rsidP="0099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Максимальная продолжительность видеоролика- 3-5 минут</w:t>
            </w:r>
          </w:p>
        </w:tc>
      </w:tr>
      <w:tr w:rsidR="0099302B" w:rsidRPr="0099302B" w:rsidTr="0099302B"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2B" w:rsidRPr="0099302B" w:rsidRDefault="0099302B" w:rsidP="0099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Участие в кадре рассказчика о профессии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2B" w:rsidRPr="0099302B" w:rsidRDefault="0099302B" w:rsidP="0099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Родитель, который рассказывает о своей профессии, обязательно должен быть в кадре и, если профессия предусматривает -в спецодежде</w:t>
            </w:r>
          </w:p>
        </w:tc>
      </w:tr>
      <w:tr w:rsidR="0099302B" w:rsidRPr="0099302B" w:rsidTr="0099302B"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2B" w:rsidRPr="0099302B" w:rsidRDefault="0099302B" w:rsidP="0099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записи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2B" w:rsidRPr="0099302B" w:rsidRDefault="0099302B" w:rsidP="0099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родители делают на своем рабочем месте</w:t>
            </w:r>
          </w:p>
        </w:tc>
      </w:tr>
      <w:tr w:rsidR="0099302B" w:rsidRPr="0099302B" w:rsidTr="0099302B"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2B" w:rsidRPr="0099302B" w:rsidRDefault="0099302B" w:rsidP="0099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Обзор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2B" w:rsidRPr="0099302B" w:rsidRDefault="0099302B" w:rsidP="0099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кадре не  должно быть лишних предметов, которые не относятся к деятельности конкретного специалиста</w:t>
            </w:r>
          </w:p>
        </w:tc>
      </w:tr>
      <w:tr w:rsidR="0099302B" w:rsidRPr="0099302B" w:rsidTr="0099302B"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2B" w:rsidRPr="0099302B" w:rsidRDefault="0099302B" w:rsidP="0099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организации/места службы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2B" w:rsidRPr="0099302B" w:rsidRDefault="0099302B" w:rsidP="0099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видеоролике необходимо показать логотип, название организации, о которой рассказывает и где работает родитель.</w:t>
            </w:r>
          </w:p>
        </w:tc>
      </w:tr>
      <w:tr w:rsidR="0099302B" w:rsidRPr="0099302B" w:rsidTr="0099302B"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2B" w:rsidRPr="0099302B" w:rsidRDefault="0099302B" w:rsidP="0099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Информационная безопасность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2B" w:rsidRPr="0099302B" w:rsidRDefault="0099302B" w:rsidP="0099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видеоролика не должно противоречить законодательству и содержать информацию, которая может причинить вред здоровью и развитию дошкольников, вызвать страх, ужас или панику.</w:t>
            </w:r>
          </w:p>
        </w:tc>
      </w:tr>
      <w:tr w:rsidR="0099302B" w:rsidRPr="0099302B" w:rsidTr="0099302B"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2B" w:rsidRPr="0099302B" w:rsidRDefault="0099302B" w:rsidP="00993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2B" w:rsidRPr="0099302B" w:rsidRDefault="0099302B" w:rsidP="00993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3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Видеоролик должен содержать рассказ родителя о профессии с демонстрацией рабочего места и результатов его профессиональной деятельности.</w:t>
            </w:r>
          </w:p>
        </w:tc>
      </w:tr>
    </w:tbl>
    <w:p w:rsidR="0099302B" w:rsidRPr="0099302B" w:rsidRDefault="0099302B" w:rsidP="00993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47D" w:rsidRPr="0099302B" w:rsidRDefault="008F14B3">
      <w:pPr>
        <w:rPr>
          <w:rFonts w:ascii="Times New Roman" w:hAnsi="Times New Roman" w:cs="Times New Roman"/>
          <w:sz w:val="28"/>
          <w:szCs w:val="28"/>
        </w:rPr>
      </w:pPr>
    </w:p>
    <w:sectPr w:rsidR="0059747D" w:rsidRPr="0099302B" w:rsidSect="008F14B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35957"/>
    <w:multiLevelType w:val="multilevel"/>
    <w:tmpl w:val="60EE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2B"/>
    <w:rsid w:val="00020BDF"/>
    <w:rsid w:val="003403CD"/>
    <w:rsid w:val="007655B8"/>
    <w:rsid w:val="008F14B3"/>
    <w:rsid w:val="0099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A91AE-5CAB-44B7-BD57-7AE58C1B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3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99302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302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8">
    <w:name w:val="c8"/>
    <w:basedOn w:val="a"/>
    <w:rsid w:val="0099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9302B"/>
  </w:style>
  <w:style w:type="paragraph" w:customStyle="1" w:styleId="c14">
    <w:name w:val="c14"/>
    <w:basedOn w:val="a"/>
    <w:rsid w:val="0099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302B"/>
  </w:style>
  <w:style w:type="paragraph" w:customStyle="1" w:styleId="c17">
    <w:name w:val="c17"/>
    <w:basedOn w:val="a"/>
    <w:rsid w:val="0099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302B"/>
  </w:style>
  <w:style w:type="paragraph" w:customStyle="1" w:styleId="c9">
    <w:name w:val="c9"/>
    <w:basedOn w:val="a"/>
    <w:rsid w:val="0099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9302B"/>
  </w:style>
  <w:style w:type="character" w:customStyle="1" w:styleId="c11">
    <w:name w:val="c11"/>
    <w:basedOn w:val="a0"/>
    <w:rsid w:val="0099302B"/>
  </w:style>
  <w:style w:type="character" w:customStyle="1" w:styleId="c20">
    <w:name w:val="c20"/>
    <w:basedOn w:val="a0"/>
    <w:rsid w:val="0099302B"/>
  </w:style>
  <w:style w:type="character" w:customStyle="1" w:styleId="c15">
    <w:name w:val="c15"/>
    <w:basedOn w:val="a0"/>
    <w:rsid w:val="0099302B"/>
  </w:style>
  <w:style w:type="character" w:customStyle="1" w:styleId="c2">
    <w:name w:val="c2"/>
    <w:basedOn w:val="a0"/>
    <w:rsid w:val="0099302B"/>
  </w:style>
  <w:style w:type="paragraph" w:customStyle="1" w:styleId="c18">
    <w:name w:val="c18"/>
    <w:basedOn w:val="a"/>
    <w:rsid w:val="0099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9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9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302B"/>
    <w:rPr>
      <w:color w:val="0000FF"/>
      <w:u w:val="single"/>
    </w:rPr>
  </w:style>
  <w:style w:type="paragraph" w:customStyle="1" w:styleId="search-excerpt">
    <w:name w:val="search-excerpt"/>
    <w:basedOn w:val="a"/>
    <w:rsid w:val="0099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99302B"/>
  </w:style>
  <w:style w:type="character" w:customStyle="1" w:styleId="flag-throbber">
    <w:name w:val="flag-throbber"/>
    <w:basedOn w:val="a0"/>
    <w:rsid w:val="0099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86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959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9402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2270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9363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7239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94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44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862</Words>
  <Characters>4917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2023-01-14T13:22:00Z</dcterms:created>
  <dcterms:modified xsi:type="dcterms:W3CDTF">2023-03-04T14:03:00Z</dcterms:modified>
</cp:coreProperties>
</file>