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9A" w:rsidRPr="002C149A" w:rsidRDefault="002C149A" w:rsidP="002C149A">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2C149A">
        <w:rPr>
          <w:rFonts w:ascii="Arial" w:eastAsia="Times New Roman" w:hAnsi="Arial" w:cs="Arial"/>
          <w:color w:val="333333"/>
          <w:kern w:val="36"/>
          <w:sz w:val="45"/>
          <w:szCs w:val="45"/>
          <w:lang w:eastAsia="ru-RU"/>
        </w:rPr>
        <w:t>Приказ Министерства образования и науки Российской Федерации (Минобрнауки России) от 17 октября 2013 г. N 1155 г. Москва</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 </w:t>
      </w:r>
      <w:r w:rsidRPr="002C149A">
        <w:rPr>
          <w:rFonts w:ascii="Arial" w:eastAsia="Times New Roman" w:hAnsi="Arial" w:cs="Arial"/>
          <w:b/>
          <w:bCs/>
          <w:color w:val="111111"/>
          <w:sz w:val="27"/>
          <w:szCs w:val="27"/>
          <w:bdr w:val="none" w:sz="0" w:space="0" w:color="auto" w:frame="1"/>
          <w:lang w:eastAsia="ru-RU"/>
        </w:rPr>
        <w:t>Приказ Министерства образования и науки Российской Федерации (Минобрнауки России) от 17 октября 2013 г. N 1155 г. Москва</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b/>
          <w:bCs/>
          <w:color w:val="111111"/>
          <w:sz w:val="27"/>
          <w:szCs w:val="27"/>
          <w:bdr w:val="none" w:sz="0" w:space="0" w:color="auto" w:frame="1"/>
          <w:lang w:eastAsia="ru-RU"/>
        </w:rPr>
        <w:t>"Об утверждении федерального государственного образовательного стандарта дошкольного образования"</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b/>
          <w:bCs/>
          <w:color w:val="111111"/>
          <w:sz w:val="27"/>
          <w:szCs w:val="27"/>
          <w:bdr w:val="none" w:sz="0" w:space="0" w:color="auto" w:frame="1"/>
          <w:lang w:eastAsia="ru-RU"/>
        </w:rPr>
        <w:t>Зарегистрирован в Минюсте РФ 14 ноября 2013 г.</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b/>
          <w:bCs/>
          <w:color w:val="111111"/>
          <w:sz w:val="27"/>
          <w:szCs w:val="27"/>
          <w:bdr w:val="none" w:sz="0" w:space="0" w:color="auto" w:frame="1"/>
          <w:lang w:eastAsia="ru-RU"/>
        </w:rPr>
        <w:t>Регистрационный N 30384</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2C149A">
        <w:rPr>
          <w:rFonts w:ascii="Arial" w:eastAsia="Times New Roman" w:hAnsi="Arial" w:cs="Arial"/>
          <w:b/>
          <w:bCs/>
          <w:color w:val="111111"/>
          <w:sz w:val="27"/>
          <w:szCs w:val="27"/>
          <w:bdr w:val="none" w:sz="0" w:space="0" w:color="auto" w:frame="1"/>
          <w:lang w:eastAsia="ru-RU"/>
        </w:rPr>
        <w:t>приказываю:</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Утвердить прилагаемый федеральный государственный образовательный стандарт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Признать утратившими силу приказы Министерства образования и науки Российской Федерации: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Настоящий приказ вступает в силу с 1 января 2014 года.</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b/>
          <w:bCs/>
          <w:color w:val="111111"/>
          <w:sz w:val="27"/>
          <w:szCs w:val="27"/>
          <w:bdr w:val="none" w:sz="0" w:space="0" w:color="auto" w:frame="1"/>
          <w:lang w:eastAsia="ru-RU"/>
        </w:rPr>
        <w:lastRenderedPageBreak/>
        <w:t>Министр</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b/>
          <w:bCs/>
          <w:color w:val="111111"/>
          <w:sz w:val="27"/>
          <w:szCs w:val="27"/>
          <w:bdr w:val="none" w:sz="0" w:space="0" w:color="auto" w:frame="1"/>
          <w:lang w:eastAsia="ru-RU"/>
        </w:rPr>
        <w:t>Д. Ливанов</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Приложение</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b/>
          <w:bCs/>
          <w:color w:val="111111"/>
          <w:sz w:val="27"/>
          <w:szCs w:val="27"/>
          <w:bdr w:val="none" w:sz="0" w:space="0" w:color="auto" w:frame="1"/>
          <w:lang w:eastAsia="ru-RU"/>
        </w:rPr>
        <w:t>Федеральный государственный образовательный стандарт дошкольного образования</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b/>
          <w:bCs/>
          <w:color w:val="111111"/>
          <w:sz w:val="27"/>
          <w:szCs w:val="27"/>
          <w:bdr w:val="none" w:sz="0" w:space="0" w:color="auto" w:frame="1"/>
          <w:lang w:eastAsia="ru-RU"/>
        </w:rPr>
        <w:t>I. Общие положения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уважение личности ребенка;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1.3. В Стандарте учитываются: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возможности освоения ребенком Программы на разных этапах ее реализации.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1.4. Основные принципы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 поддержка инициативы детей в различных видах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5) сотрудничество Организации с семьей;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6) приобщение детей к социокультурным нормам, традициям семьи, общества и государства;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7) формирование познавательных интересов и познавательных действий ребенка в различных видах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9) учет этнокультурной ситуации развития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1.5. Стандарт направлен на достижение следующих целей: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повышение социального статуса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обеспечение государством равенства возможностей для каждого ребенка в получении качественного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4) сохранение единства образовательного пространства Российской Федерации относительно уровня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1.6. Стандарт направлен на решение следующих задач:</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охраны и укрепления физического и психического здоровья детей, в том числе их эмоционального благополучия;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1.7. Стандарт является основой для: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разработки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разработки вариативных примерных образовательных программ дошкольного образования (далее - примерные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 объективной оценки соответствия образовательной деятельности Организации требованиям Стандарта;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1.8. Стандарт включает в себя требования к:</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структуре Программы и ее объему;</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условиям реализации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результатам освоения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b/>
          <w:bCs/>
          <w:color w:val="111111"/>
          <w:sz w:val="27"/>
          <w:szCs w:val="27"/>
          <w:bdr w:val="none" w:sz="0" w:space="0" w:color="auto" w:frame="1"/>
          <w:lang w:eastAsia="ru-RU"/>
        </w:rPr>
        <w:t>II. Требования к структуре образовательной программы дошкольного образования и ее объему</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2.1. Программа определяет содержание и организацию образовательной деятельности на уровне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 xml:space="preserve">Программа обеспечивает развитие личности детей дошкольного возраста в различных видах общения и деятельности с учетом их </w:t>
      </w:r>
      <w:r w:rsidRPr="002C149A">
        <w:rPr>
          <w:rFonts w:ascii="Arial" w:eastAsia="Times New Roman" w:hAnsi="Arial" w:cs="Arial"/>
          <w:color w:val="111111"/>
          <w:sz w:val="27"/>
          <w:szCs w:val="27"/>
          <w:lang w:eastAsia="ru-RU"/>
        </w:rPr>
        <w:lastRenderedPageBreak/>
        <w:t>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2.2. Структурные подразделения в одной Организации (далее - Группы) могут реализовывать разные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2.4. Программа направлена на: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Программа может реализовываться в течение всего времени пребывания4 детей в Организации.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социально-коммуникативное развитие;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познавательное развитие; речевое развитие;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художественно-эстетическое развитие;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физическое развитие.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2C149A">
        <w:rPr>
          <w:rFonts w:ascii="Arial" w:eastAsia="Times New Roman" w:hAnsi="Arial" w:cs="Arial"/>
          <w:color w:val="111111"/>
          <w:sz w:val="27"/>
          <w:szCs w:val="27"/>
          <w:lang w:eastAsia="ru-RU"/>
        </w:rPr>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w:t>
      </w:r>
      <w:r w:rsidRPr="002C149A">
        <w:rPr>
          <w:rFonts w:ascii="Arial" w:eastAsia="Times New Roman" w:hAnsi="Arial" w:cs="Arial"/>
          <w:color w:val="111111"/>
          <w:sz w:val="27"/>
          <w:szCs w:val="27"/>
          <w:lang w:eastAsia="ru-RU"/>
        </w:rPr>
        <w:lastRenderedPageBreak/>
        <w:t>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2.8. Содержание Программы должно отражать следующие аспекты образовательной среды для ребенка дошкольного возраста: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предметно-пространственная развивающая образовательная среда;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характер взаимодействия со взрослыми;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характер взаимодействия с другими детьми;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 система отношений ребенка к миру, к другим людям, к себе самому.</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2.11.1. Целевой раздел включает в себя пояснительную записку и планируемые результаты освоения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Пояснительная записка должна раскрывать:</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цели и задачи реализации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принципы и подходы к формированию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2.11.2. Содержательный раздел представляет общее содержание Программы, обеспечивающее полноценное развитие личности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Содержательный раздел Программы должен включать:</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 содержательном разделе Программы должны быть представлены: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а) особенности образовательной деятельности разных видов и культурных практик;</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б) способы и направления поддержки детской инициативы;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 особенности взаимодействия педагогического коллектива с семьями воспитанников;</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г) иные характеристики содержания Программы, наиболее существенные с точки зрения авторов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специфику национальных, социокультурных и иных условий, в которых осуществляется образовательная деятельность;</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сложившиеся традиции Организации или Группы.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Коррекционная работа и/или инклюзивное образование должны быть направлены на: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 краткой презентации Программы должны быть указаны: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используемые Примерные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характеристика взаимодействия педагогического коллектива с семьями детей.</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b/>
          <w:bCs/>
          <w:color w:val="111111"/>
          <w:sz w:val="27"/>
          <w:szCs w:val="27"/>
          <w:bdr w:val="none" w:sz="0" w:space="0" w:color="auto" w:frame="1"/>
          <w:lang w:eastAsia="ru-RU"/>
        </w:rPr>
        <w:t>III. Требования к условиям реализации основной образовательной программы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3.1. Требования к условиям реализации Программы включают требования к психолого-педагогическим, кадровым, материально-</w:t>
      </w:r>
      <w:r w:rsidRPr="002C149A">
        <w:rPr>
          <w:rFonts w:ascii="Arial" w:eastAsia="Times New Roman" w:hAnsi="Arial" w:cs="Arial"/>
          <w:color w:val="111111"/>
          <w:sz w:val="27"/>
          <w:szCs w:val="27"/>
          <w:lang w:eastAsia="ru-RU"/>
        </w:rPr>
        <w:lastRenderedPageBreak/>
        <w:t>техническим и финансовым условиям реализации Программы, а также к развивающей предметно-пространственной среде.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гарантирует охрану и укрепление физического и психического здоровья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обеспечивает эмоциональное благополучие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способствует профессиональному развитию педагогических работников;</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 создает условия для развивающего вариативного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5) обеспечивает открытость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6) создает условия для участия родителей (законных представителей) в образовательной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3.2. Требования к психолого-педагогическим условиям реализации основной образовательной программы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3.2.1. Для успешной реализации Программы должны быть обеспечены следующие психолого-педагогические условия: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5) поддержка инициативы и самостоятельности детей в специфических для них видах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6) возможность выбора детьми материалов, видов активности, участников совместной деятельности и общения;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7) защита детей от всех форм физического и психического насилия5;</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оптимизации работы с группой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Участие ребенка в психологической диагностике допускается только с согласия его родителей (законных представителей).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3.2.4. Наполняемость Группы определяется с учетом возраста детей, их состояния здоровья, специфики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обеспечение эмоционального благополучия через:</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непосредственное общение с каждым ребенком;</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уважительное отношение к каждому ребенку, к его чувствам и потребностям;</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поддержку индивидуальности и инициативы детей через:</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создание условий для свободного выбора детьми деятельности, участников совместной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создание условий для принятия детьми решений, выражения своих чувств и мыслей;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установление правил взаимодействия в разных ситуациях:</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развитие коммуникативных способностей детей, позволяющих разрешать конфликтные ситуации со сверстниками;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развитие умения детей работать в группе сверстников;</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создание условий для овладения культурными средствами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поддержку спонтанной игры детей, ее обогащение, обеспечение игрового времени и пространства;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оценку индивидуального развития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3.2.6. В целях эффективной реализации Программы должны быть созданы условия для: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3.2.8. Организация должна создавать возможности: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для взрослых по поиску, использованию материалов, обеспечивающих реализацию Программы, в том числе в информационной среде;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для обсуждения с родителями (законными представителями) детей вопросов, связанных с реализацией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3.3.Требования к развивающей предметно-пространственной среде.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3.3.3. Развивающая предметно-пространственная среда должна обеспечивать:</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реализацию различных образовательных программ;</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 случае организации инклюзивного образования - необходимые для него условия;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Насыщенность среды должна соответствовать возрастным возможностям детей и содержанию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двигательную активность, в том числе развитие крупной и мелкой моторики, участие в подвижных играх и соревнованиях;</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эмоциональное благополучие детей во взаимодействии с предметно-пространственным окружением;</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возможность самовыражения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Полифункциональность материалов предполагает:</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4) Вариативность среды предполагает:</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5) Доступность среды предполагает:</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исправность и сохранность материалов и оборудования.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3.4. Требования к кадровым условиям реализации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w:t>
      </w:r>
      <w:r w:rsidRPr="002C149A">
        <w:rPr>
          <w:rFonts w:ascii="Arial" w:eastAsia="Times New Roman" w:hAnsi="Arial" w:cs="Arial"/>
          <w:color w:val="111111"/>
          <w:sz w:val="27"/>
          <w:szCs w:val="27"/>
          <w:lang w:eastAsia="ru-RU"/>
        </w:rPr>
        <w:lastRenderedPageBreak/>
        <w:t>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3.4.4. При организации инклюзивного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3.5. Требования к материально-техническим условиям реализации основной образовательной программы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3.5.1. Требования к материально-техническим условиям реализации Программы включают:</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1) требования, определяемые в соответствии с санитарно-эпидемиологическими правилами и нормативами;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требования, определяемые в соответствии с правилами пожарной безопасности;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требования к средствам обучения и воспитания в соответствии с возрастом и индивидуальными особенностями развития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 оснащенность помещений развивающей предметно-пространственной средой;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5) требования к материально-техническому обеспечению программы (учебно-методический комплект, оборудование, оснащение (предметы).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3.6. Требования к финансовым условиям реализации основной образовательной программы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3.6.2. Финансовые условия реализации Программы должны: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1) обеспечивать возможность выполнения требований Стандарта к условиям реализации и структуре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3) отражать структуру и объем расходов, необходимых для реализации Программы, а также механизм их формирования.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w:t>
      </w:r>
      <w:r w:rsidRPr="002C149A">
        <w:rPr>
          <w:rFonts w:ascii="Arial" w:eastAsia="Times New Roman" w:hAnsi="Arial" w:cs="Arial"/>
          <w:color w:val="111111"/>
          <w:sz w:val="27"/>
          <w:szCs w:val="27"/>
          <w:lang w:eastAsia="ru-RU"/>
        </w:rPr>
        <w:lastRenderedPageBreak/>
        <w:t>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расходов на оплату труда работников, реализующих Программу;</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иных расходов, связанных с реализацией и обеспечением реализации Программы.</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b/>
          <w:bCs/>
          <w:color w:val="111111"/>
          <w:sz w:val="27"/>
          <w:szCs w:val="27"/>
          <w:bdr w:val="none" w:sz="0" w:space="0" w:color="auto" w:frame="1"/>
          <w:lang w:eastAsia="ru-RU"/>
        </w:rPr>
        <w:t>IV. Требования к результатам освоения основной образовательной программы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4.4. Настоящие требования являются ориентирами для: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б) решения задач:</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формирования Программы;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анализа профессиональной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взаимодействия с семьями;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в) изучения характеристик образования детей в возрасте от 2 месяцев до 8 лет;</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4.5. Целевые ориентиры не могут служить непосредственным основанием при решении управленческих задач, включая: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аттестацию педагогических кадров;</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оценку качества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распределение стимулирующего фонда оплаты труда работников Организации.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Целевые ориентиры образования в младенческом и раннем возрасте:</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lastRenderedPageBreak/>
        <w:t>проявляет интерес к сверстникам; наблюдает за их действиями и подражает им;</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у ребенка развита крупная моторика, он стремится осваивать различные виды движения (бег, лазанье, перешагивание и пр.).</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Целевые ориентиры на этапе завершения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w:t>
      </w:r>
      <w:r w:rsidRPr="002C149A">
        <w:rPr>
          <w:rFonts w:ascii="Arial" w:eastAsia="Times New Roman" w:hAnsi="Arial" w:cs="Arial"/>
          <w:color w:val="111111"/>
          <w:sz w:val="27"/>
          <w:szCs w:val="27"/>
          <w:lang w:eastAsia="ru-RU"/>
        </w:rPr>
        <w:lastRenderedPageBreak/>
        <w:t>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C149A" w:rsidRPr="002C149A" w:rsidRDefault="002C149A" w:rsidP="002C149A">
      <w:pPr>
        <w:shd w:val="clear" w:color="auto" w:fill="FFFFFF"/>
        <w:spacing w:before="225" w:after="225" w:line="240" w:lineRule="auto"/>
        <w:rPr>
          <w:rFonts w:ascii="Arial" w:eastAsia="Times New Roman" w:hAnsi="Arial" w:cs="Arial"/>
          <w:color w:val="111111"/>
          <w:sz w:val="27"/>
          <w:szCs w:val="27"/>
          <w:lang w:eastAsia="ru-RU"/>
        </w:rPr>
      </w:pPr>
      <w:r w:rsidRPr="002C149A">
        <w:rPr>
          <w:rFonts w:ascii="Arial" w:eastAsia="Times New Roman" w:hAnsi="Arial" w:cs="Arial"/>
          <w:color w:val="111111"/>
          <w:sz w:val="27"/>
          <w:szCs w:val="27"/>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i/>
          <w:iCs/>
          <w:color w:val="111111"/>
          <w:sz w:val="27"/>
          <w:szCs w:val="27"/>
          <w:bdr w:val="none" w:sz="0" w:space="0" w:color="auto" w:frame="1"/>
          <w:lang w:eastAsia="ru-RU"/>
        </w:rPr>
        <w:t>1 Российская газета, 25 декабря 1993 г.; Собрание законодательства Российской Федерации, 2009, N 1, ст. 1, ст. 2.</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i/>
          <w:iCs/>
          <w:color w:val="111111"/>
          <w:sz w:val="27"/>
          <w:szCs w:val="27"/>
          <w:bdr w:val="none" w:sz="0" w:space="0" w:color="auto" w:frame="1"/>
          <w:lang w:eastAsia="ru-RU"/>
        </w:rPr>
        <w:t>2 Сборник международных договоров СССР, 1993, выпуск XLVI.</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i/>
          <w:iCs/>
          <w:color w:val="111111"/>
          <w:sz w:val="27"/>
          <w:szCs w:val="27"/>
          <w:bdr w:val="none" w:sz="0" w:space="0" w:color="auto" w:frame="1"/>
          <w:lang w:eastAsia="ru-RU"/>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i/>
          <w:iCs/>
          <w:color w:val="111111"/>
          <w:sz w:val="27"/>
          <w:szCs w:val="27"/>
          <w:bdr w:val="none" w:sz="0" w:space="0" w:color="auto" w:frame="1"/>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i/>
          <w:iCs/>
          <w:color w:val="111111"/>
          <w:sz w:val="27"/>
          <w:szCs w:val="27"/>
          <w:bdr w:val="none" w:sz="0" w:space="0" w:color="auto" w:frame="1"/>
          <w:lang w:eastAsia="ru-RU"/>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i/>
          <w:iCs/>
          <w:color w:val="111111"/>
          <w:sz w:val="27"/>
          <w:szCs w:val="27"/>
          <w:bdr w:val="none" w:sz="0" w:space="0" w:color="auto" w:frame="1"/>
          <w:lang w:eastAsia="ru-RU"/>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i/>
          <w:iCs/>
          <w:color w:val="111111"/>
          <w:sz w:val="27"/>
          <w:szCs w:val="27"/>
          <w:bdr w:val="none" w:sz="0" w:space="0" w:color="auto" w:frame="1"/>
          <w:lang w:eastAsia="ru-RU"/>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149A" w:rsidRPr="002C149A" w:rsidRDefault="002C149A" w:rsidP="002C149A">
      <w:pPr>
        <w:shd w:val="clear" w:color="auto" w:fill="FFFFFF"/>
        <w:spacing w:after="0" w:line="240" w:lineRule="auto"/>
        <w:rPr>
          <w:rFonts w:ascii="Arial" w:eastAsia="Times New Roman" w:hAnsi="Arial" w:cs="Arial"/>
          <w:color w:val="111111"/>
          <w:sz w:val="27"/>
          <w:szCs w:val="27"/>
          <w:lang w:eastAsia="ru-RU"/>
        </w:rPr>
      </w:pPr>
      <w:r w:rsidRPr="002C149A">
        <w:rPr>
          <w:rFonts w:ascii="Arial" w:eastAsia="Times New Roman" w:hAnsi="Arial" w:cs="Arial"/>
          <w:i/>
          <w:iCs/>
          <w:color w:val="111111"/>
          <w:sz w:val="27"/>
          <w:szCs w:val="27"/>
          <w:bdr w:val="none" w:sz="0" w:space="0" w:color="auto" w:frame="1"/>
          <w:lang w:eastAsia="ru-RU"/>
        </w:rPr>
        <w:t xml:space="preserve">8 Часть 2 статьи 64 Федерального закона от 29 декабря 2012 г. N 273-ФЗ "Об образовании в Российской Федерации" (Собрание </w:t>
      </w:r>
      <w:r w:rsidRPr="002C149A">
        <w:rPr>
          <w:rFonts w:ascii="Arial" w:eastAsia="Times New Roman" w:hAnsi="Arial" w:cs="Arial"/>
          <w:i/>
          <w:iCs/>
          <w:color w:val="111111"/>
          <w:sz w:val="27"/>
          <w:szCs w:val="27"/>
          <w:bdr w:val="none" w:sz="0" w:space="0" w:color="auto" w:frame="1"/>
          <w:lang w:eastAsia="ru-RU"/>
        </w:rPr>
        <w:lastRenderedPageBreak/>
        <w:t>законодательства Российской Федерации, 2012, N 53, ст. 7598; 2013, N 19, ст. 2326)</w:t>
      </w:r>
    </w:p>
    <w:p w:rsidR="001A347A" w:rsidRDefault="001A347A">
      <w:bookmarkStart w:id="0" w:name="_GoBack"/>
      <w:bookmarkEnd w:id="0"/>
    </w:p>
    <w:sectPr w:rsidR="001A3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B4"/>
    <w:rsid w:val="001A347A"/>
    <w:rsid w:val="002C149A"/>
    <w:rsid w:val="00BF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07B7B-DC25-4CCE-BCB3-8EDDDD3E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14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4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14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8134</Words>
  <Characters>46368</Characters>
  <Application>Microsoft Office Word</Application>
  <DocSecurity>0</DocSecurity>
  <Lines>386</Lines>
  <Paragraphs>108</Paragraphs>
  <ScaleCrop>false</ScaleCrop>
  <Company/>
  <LinksUpToDate>false</LinksUpToDate>
  <CharactersWithSpaces>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2019-09-27T03:46:00Z</dcterms:created>
  <dcterms:modified xsi:type="dcterms:W3CDTF">2019-09-27T03:46:00Z</dcterms:modified>
</cp:coreProperties>
</file>